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FD7BA1">
        <w:rPr>
          <w:rFonts w:ascii="Verdana" w:hAnsi="Verdana" w:hint="eastAsia"/>
          <w:b/>
          <w:sz w:val="22"/>
        </w:rPr>
        <w:t>login</w:t>
      </w:r>
      <w:r w:rsidR="00FD7BA1">
        <w:rPr>
          <w:rFonts w:ascii="Verdana" w:hAnsi="Verdana"/>
          <w:b/>
          <w:sz w:val="22"/>
        </w:rPr>
        <w:t xml:space="preserve"> the homepage of this range extender 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FD7BA1">
        <w:rPr>
          <w:rFonts w:ascii="Verdana" w:hAnsi="Verdana" w:hint="eastAsia"/>
          <w:sz w:val="20"/>
          <w:szCs w:val="20"/>
        </w:rPr>
        <w:t xml:space="preserve"> </w:t>
      </w:r>
      <w:r w:rsidR="00DE67B2">
        <w:rPr>
          <w:rFonts w:ascii="Verdana" w:hAnsi="Verdana"/>
          <w:sz w:val="20"/>
          <w:szCs w:val="20"/>
        </w:rPr>
        <w:t xml:space="preserve"> </w:t>
      </w:r>
      <w:r w:rsidR="00FD7BA1">
        <w:rPr>
          <w:rFonts w:ascii="Verdana" w:hAnsi="Verdana" w:hint="eastAsia"/>
          <w:sz w:val="20"/>
          <w:szCs w:val="20"/>
        </w:rPr>
        <w:t>A300</w:t>
      </w:r>
      <w:r w:rsidR="00217DBA">
        <w:rPr>
          <w:rFonts w:ascii="Verdana" w:hAnsi="Verdana"/>
          <w:sz w:val="20"/>
          <w:szCs w:val="20"/>
        </w:rPr>
        <w:t>/A301</w:t>
      </w:r>
    </w:p>
    <w:p w:rsidR="00FD7BA1" w:rsidRDefault="004F0869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This </w:t>
      </w:r>
      <w:r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 xml:space="preserve">how to </w:t>
      </w:r>
      <w:r w:rsidR="00FD7BA1">
        <w:rPr>
          <w:rFonts w:ascii="Verdana" w:hAnsi="Verdana" w:hint="eastAsia"/>
          <w:sz w:val="20"/>
          <w:szCs w:val="20"/>
        </w:rPr>
        <w:t>login</w:t>
      </w:r>
      <w:r w:rsidR="00FD7BA1">
        <w:rPr>
          <w:rFonts w:ascii="Verdana" w:hAnsi="Verdana"/>
          <w:sz w:val="20"/>
          <w:szCs w:val="20"/>
        </w:rPr>
        <w:t xml:space="preserve"> the homepage of range extender</w:t>
      </w:r>
      <w:r>
        <w:rPr>
          <w:rFonts w:ascii="Verdana" w:hAnsi="Verdana" w:hint="eastAsia"/>
          <w:sz w:val="20"/>
          <w:szCs w:val="20"/>
        </w:rPr>
        <w:t>.</w:t>
      </w:r>
      <w:bookmarkStart w:id="0" w:name="OLE_LINK6"/>
      <w:bookmarkStart w:id="1" w:name="OLE_LINK7"/>
      <w:r w:rsidR="000159E6">
        <w:rPr>
          <w:rFonts w:ascii="Verdana" w:hAnsi="Verdana"/>
          <w:sz w:val="20"/>
          <w:szCs w:val="20"/>
        </w:rPr>
        <w:t xml:space="preserve"> </w:t>
      </w:r>
      <w:r w:rsidR="000E1490" w:rsidRPr="000E1490">
        <w:rPr>
          <w:rFonts w:ascii="Verdana" w:hAnsi="Verdana" w:hint="eastAsia"/>
          <w:sz w:val="20"/>
          <w:szCs w:val="20"/>
        </w:rPr>
        <w:t>If</w:t>
      </w:r>
      <w:r w:rsidR="000E1490" w:rsidRPr="000E1490">
        <w:rPr>
          <w:rFonts w:ascii="Verdana" w:hAnsi="Verdana"/>
          <w:sz w:val="20"/>
          <w:szCs w:val="20"/>
        </w:rPr>
        <w:t xml:space="preserve"> you </w:t>
      </w:r>
      <w:r w:rsidR="000E1490">
        <w:rPr>
          <w:rFonts w:ascii="Verdana" w:hAnsi="Verdana"/>
          <w:sz w:val="20"/>
          <w:szCs w:val="20"/>
        </w:rPr>
        <w:t xml:space="preserve">have </w:t>
      </w:r>
      <w:r w:rsidR="000159E6">
        <w:rPr>
          <w:rFonts w:ascii="Verdana" w:hAnsi="Verdana"/>
          <w:sz w:val="20"/>
          <w:szCs w:val="20"/>
        </w:rPr>
        <w:t xml:space="preserve">already set A300 in extender mode </w:t>
      </w:r>
      <w:r w:rsidR="000159E6" w:rsidRPr="000159E6">
        <w:rPr>
          <w:rFonts w:ascii="Verdana" w:hAnsi="Verdana"/>
          <w:sz w:val="20"/>
          <w:szCs w:val="20"/>
        </w:rPr>
        <w:t>successfully</w:t>
      </w:r>
      <w:r w:rsidR="000159E6">
        <w:rPr>
          <w:rFonts w:ascii="Verdana" w:hAnsi="Verdana"/>
          <w:sz w:val="20"/>
          <w:szCs w:val="20"/>
        </w:rPr>
        <w:t>, you must connect PC to A300 with Ethernet cable to login its homepage.</w:t>
      </w:r>
    </w:p>
    <w:p w:rsidR="000159E6" w:rsidRPr="000E1490" w:rsidRDefault="000159E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Steps are</w:t>
      </w:r>
      <w:r>
        <w:rPr>
          <w:rFonts w:ascii="Verdana" w:hAnsi="Verdana"/>
          <w:sz w:val="20"/>
          <w:szCs w:val="20"/>
        </w:rPr>
        <w:t xml:space="preserve"> as follow.</w:t>
      </w:r>
    </w:p>
    <w:bookmarkEnd w:id="0"/>
    <w:bookmarkEnd w:id="1"/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 xml:space="preserve">: </w:t>
      </w:r>
      <w:hyperlink w:anchor="OLE_LINK4" w:history="1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EB0577">
        <w:rPr>
          <w:rFonts w:ascii="Verdana" w:hAnsi="Verdana"/>
          <w:sz w:val="20"/>
          <w:szCs w:val="20"/>
        </w:rPr>
        <w:instrText>HYPERLINK  \l "OLE_LINK3"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11" w:history="1">
        <w:r w:rsidR="00E932AA" w:rsidRPr="00EB0577">
          <w:rPr>
            <w:rStyle w:val="a7"/>
            <w:rFonts w:ascii="Verdana" w:hAnsi="Verdana" w:hint="eastAsia"/>
            <w:sz w:val="20"/>
            <w:szCs w:val="20"/>
          </w:rPr>
          <w:t>Login the</w:t>
        </w:r>
        <w:r w:rsidR="00E932AA" w:rsidRPr="00EB0577">
          <w:rPr>
            <w:rStyle w:val="a7"/>
            <w:rFonts w:ascii="Verdana" w:hAnsi="Verdana"/>
            <w:sz w:val="20"/>
            <w:szCs w:val="20"/>
          </w:rPr>
          <w:t xml:space="preserve"> range extender</w:t>
        </w:r>
      </w:hyperlink>
    </w:p>
    <w:p w:rsidR="00E932AA" w:rsidRDefault="00E932AA" w:rsidP="00391226">
      <w:pPr>
        <w:jc w:val="left"/>
        <w:rPr>
          <w:rFonts w:ascii="Verdana" w:hAnsi="Verdana"/>
          <w:sz w:val="20"/>
          <w:szCs w:val="20"/>
        </w:rPr>
      </w:pPr>
      <w:bookmarkStart w:id="2" w:name="OLE_LINK4"/>
      <w:r>
        <w:rPr>
          <w:rFonts w:ascii="Verdana" w:hAnsi="Verdana" w:hint="eastAsia"/>
          <w:noProof/>
          <w:sz w:val="20"/>
          <w:szCs w:val="20"/>
        </w:rPr>
        <w:drawing>
          <wp:inline distT="0" distB="0" distL="0" distR="0" wp14:anchorId="0DE08E03" wp14:editId="7AB4D25E">
            <wp:extent cx="4239217" cy="42868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硬件连接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2F6663" w:rsidRDefault="000905A2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0905A2">
        <w:rPr>
          <w:rFonts w:ascii="Verdana" w:hAnsi="Verdana" w:cs="Arial"/>
          <w:b/>
          <w:spacing w:val="-14"/>
        </w:rPr>
        <w:t>1</w:t>
      </w:r>
      <w:r>
        <w:rPr>
          <w:rFonts w:ascii="Verdana" w:hAnsi="Verdana" w:cs="Arial"/>
          <w:b/>
          <w:spacing w:val="-14"/>
        </w:rPr>
        <w:t xml:space="preserve"> </w:t>
      </w:r>
      <w:r w:rsidRPr="002F6663">
        <w:rPr>
          <w:rFonts w:ascii="Verdana" w:hAnsi="Verdana"/>
          <w:color w:val="000000" w:themeColor="text1"/>
          <w:sz w:val="20"/>
          <w:szCs w:val="20"/>
        </w:rPr>
        <w:t xml:space="preserve">Position the wireless range extender close to a wireless router or access point and then plug it into a </w:t>
      </w:r>
    </w:p>
    <w:p w:rsidR="00965F6E" w:rsidRDefault="000905A2" w:rsidP="002F6663">
      <w:pPr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F6663">
        <w:rPr>
          <w:rFonts w:ascii="Verdana" w:hAnsi="Verdana"/>
          <w:color w:val="000000" w:themeColor="text1"/>
          <w:sz w:val="20"/>
          <w:szCs w:val="20"/>
        </w:rPr>
        <w:t>power outlet nearby</w:t>
      </w:r>
      <w:r w:rsidR="004D4B23">
        <w:rPr>
          <w:rFonts w:ascii="Verdana" w:hAnsi="Verdana"/>
          <w:color w:val="000000" w:themeColor="text1"/>
          <w:sz w:val="20"/>
          <w:szCs w:val="20"/>
        </w:rPr>
        <w:t>.</w:t>
      </w:r>
    </w:p>
    <w:p w:rsidR="002F6663" w:rsidRDefault="002F6663" w:rsidP="002F6663">
      <w:pPr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4D4B23" w:rsidRDefault="004D4B23" w:rsidP="002F6663">
      <w:pPr>
        <w:ind w:firstLineChars="100" w:firstLine="21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74E53">
        <w:rPr>
          <w:noProof/>
        </w:rPr>
        <w:drawing>
          <wp:inline distT="0" distB="0" distL="0" distR="0" wp14:anchorId="05F752B8" wp14:editId="7C2D05FA">
            <wp:extent cx="3800475" cy="18192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23" w:rsidRDefault="004D4B23" w:rsidP="00E932AA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4D4B23" w:rsidRDefault="004D4B23" w:rsidP="004D4B23">
      <w:pPr>
        <w:suppressAutoHyphens/>
        <w:spacing w:line="300" w:lineRule="exact"/>
        <w:rPr>
          <w:rFonts w:ascii="Arial" w:hAnsi="Arial" w:cs="Arial"/>
        </w:rPr>
      </w:pPr>
      <w:r w:rsidRPr="004D4B23">
        <w:rPr>
          <w:rFonts w:ascii="Verdana" w:hAnsi="Verdana" w:cs="Arial" w:hint="eastAsia"/>
          <w:b/>
          <w:spacing w:val="-14"/>
        </w:rPr>
        <w:t>2</w:t>
      </w:r>
      <w:r>
        <w:rPr>
          <w:rFonts w:ascii="Verdana" w:hAnsi="Verdana" w:cs="Arial"/>
          <w:b/>
          <w:spacing w:val="-14"/>
        </w:rPr>
        <w:t xml:space="preserve"> </w:t>
      </w:r>
      <w:r w:rsidRPr="009D5776">
        <w:rPr>
          <w:rFonts w:ascii="Arial" w:hAnsi="Arial" w:cs="Arial"/>
        </w:rPr>
        <w:t xml:space="preserve">Connect your Wireless Clients (such as notebook, pad, smart phone, etc.) to the range extender wirelessly. Or </w:t>
      </w:r>
    </w:p>
    <w:p w:rsidR="004D4B23" w:rsidRPr="004D4B23" w:rsidRDefault="004D4B23" w:rsidP="004D4B23">
      <w:pPr>
        <w:suppressAutoHyphens/>
        <w:spacing w:line="300" w:lineRule="exact"/>
        <w:ind w:firstLineChars="100" w:firstLine="210"/>
        <w:rPr>
          <w:rFonts w:ascii="Arial" w:hAnsi="Arial" w:cs="Arial"/>
        </w:rPr>
      </w:pPr>
      <w:r w:rsidRPr="009D5776">
        <w:rPr>
          <w:rFonts w:ascii="Arial" w:hAnsi="Arial" w:cs="Arial"/>
        </w:rPr>
        <w:t>connect your PC to the sole LAN port of Range Extender with an Ethernet cable.</w:t>
      </w:r>
    </w:p>
    <w:p w:rsidR="000905A2" w:rsidRDefault="000905A2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4D4B23" w:rsidRDefault="004D4B23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D74E53">
        <w:rPr>
          <w:noProof/>
        </w:rPr>
        <w:drawing>
          <wp:inline distT="0" distB="0" distL="0" distR="0" wp14:anchorId="664B3D4E" wp14:editId="6F7BD258">
            <wp:extent cx="3657600" cy="21145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23" w:rsidRDefault="004D4B23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4D4B23" w:rsidRPr="000905A2" w:rsidRDefault="004D4B23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EC676B" w:rsidRPr="005D6A39" w:rsidRDefault="00575630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75630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E932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</w:t>
      </w:r>
      <w:bookmarkStart w:id="3" w:name="OLE_LINK10"/>
      <w:r w:rsidR="00E932AA">
        <w:rPr>
          <w:rFonts w:ascii="Verdana" w:hAnsi="Verdana"/>
          <w:color w:val="000000" w:themeColor="text1"/>
          <w:sz w:val="20"/>
          <w:szCs w:val="20"/>
        </w:rPr>
        <w:t>.</w:t>
      </w:r>
    </w:p>
    <w:p w:rsidR="00E932AA" w:rsidRDefault="00E932AA" w:rsidP="00575630">
      <w:pPr>
        <w:spacing w:beforeLines="50" w:before="156" w:afterLines="50" w:after="156"/>
        <w:rPr>
          <w:rFonts w:ascii="Verdana" w:hAnsi="Verdana"/>
          <w:sz w:val="20"/>
          <w:szCs w:val="20"/>
        </w:rPr>
      </w:pPr>
      <w:bookmarkStart w:id="4" w:name="OLE_LINK3"/>
      <w:bookmarkEnd w:id="3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B1A84E9" wp14:editId="0369C0BB">
            <wp:extent cx="4096322" cy="3905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设置电脑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71778F" w:rsidRPr="00575630" w:rsidRDefault="0071778F" w:rsidP="00575630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575630" w:rsidRPr="00575630">
        <w:rPr>
          <w:rFonts w:ascii="Verdana" w:hAnsi="Verdana" w:hint="eastAsia"/>
          <w:sz w:val="20"/>
          <w:szCs w:val="20"/>
        </w:rPr>
        <w:t xml:space="preserve"> </w:t>
      </w:r>
      <w:r w:rsidR="00575630">
        <w:rPr>
          <w:rFonts w:ascii="Verdana" w:hAnsi="Verdana" w:hint="eastAsia"/>
          <w:sz w:val="20"/>
          <w:szCs w:val="20"/>
        </w:rPr>
        <w:t xml:space="preserve">(Here is for windows 7, other </w:t>
      </w:r>
      <w:r w:rsidR="00575630">
        <w:rPr>
          <w:rFonts w:ascii="Verdana" w:hAnsi="Verdana"/>
          <w:sz w:val="20"/>
          <w:szCs w:val="20"/>
        </w:rPr>
        <w:t>operating</w:t>
      </w:r>
      <w:r w:rsidR="00575630">
        <w:rPr>
          <w:rFonts w:ascii="Verdana" w:hAnsi="Verdana" w:hint="eastAsia"/>
          <w:sz w:val="20"/>
          <w:szCs w:val="20"/>
        </w:rPr>
        <w:t xml:space="preserve"> system please click</w:t>
      </w:r>
      <w:hyperlink r:id="rId12" w:history="1">
        <w:r w:rsidR="00575630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575630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575630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lastRenderedPageBreak/>
        <w:drawing>
          <wp:inline distT="0" distB="0" distL="0" distR="0" wp14:anchorId="3AC86590" wp14:editId="34ED062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0410D80A" wp14:editId="153CA604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575630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52B9ABA3" wp14:editId="37FA714B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1DD9255C" wp14:editId="2E7B0F78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9D5067">
      <w:pPr>
        <w:spacing w:beforeLines="50" w:before="156" w:afterLines="50" w:after="156"/>
        <w:ind w:left="201" w:hangingChars="100" w:hanging="201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 xml:space="preserve">and </w:t>
      </w:r>
      <w:r w:rsidRPr="00AA111E">
        <w:rPr>
          <w:rFonts w:ascii="Verdana" w:hAnsi="Verdana" w:cs="Verdana"/>
          <w:sz w:val="20"/>
          <w:szCs w:val="20"/>
        </w:rPr>
        <w:lastRenderedPageBreak/>
        <w:t>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420D284A" wp14:editId="0DCF737B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575630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 w:rsidR="000159E6">
        <w:rPr>
          <w:rFonts w:ascii="Verdana" w:hAnsi="Verdana" w:cs="Verdana" w:hint="eastAsia"/>
          <w:sz w:val="20"/>
          <w:szCs w:val="20"/>
        </w:rPr>
        <w:t>Also clic</w:t>
      </w:r>
      <w:r w:rsidR="00C03224">
        <w:rPr>
          <w:rFonts w:ascii="Verdana" w:hAnsi="Verdana" w:cs="Verdana"/>
          <w:sz w:val="20"/>
          <w:szCs w:val="20"/>
        </w:rPr>
        <w:t>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</w:t>
      </w:r>
      <w:bookmarkStart w:id="5" w:name="_GoBack"/>
      <w:bookmarkEnd w:id="5"/>
      <w:r w:rsidRPr="00821A23">
        <w:rPr>
          <w:rFonts w:ascii="Verdana" w:hAnsi="Verdana" w:cs="Verdana" w:hint="eastAsia"/>
          <w:b/>
          <w:sz w:val="20"/>
          <w:szCs w:val="20"/>
        </w:rPr>
        <w:t>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575630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6A8DEBEE" wp14:editId="61A0F6C8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932AA" w:rsidRDefault="00E932AA" w:rsidP="00EB0577">
      <w:pPr>
        <w:spacing w:beforeLines="50" w:before="156" w:afterLines="50" w:after="156"/>
        <w:ind w:firstLineChars="100" w:firstLine="200"/>
        <w:rPr>
          <w:rFonts w:ascii="Verdana" w:hAnsi="Verdana"/>
          <w:sz w:val="20"/>
          <w:szCs w:val="20"/>
        </w:rPr>
      </w:pPr>
      <w:bookmarkStart w:id="6" w:name="OLE_LINK11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67B34CDA" wp14:editId="64984320">
            <wp:extent cx="4163006" cy="419158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登陆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C832C1" w:rsidRPr="00192533" w:rsidRDefault="00192533" w:rsidP="00575630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932AA">
        <w:rPr>
          <w:rFonts w:ascii="Verdana" w:hAnsi="Verdana"/>
          <w:b/>
          <w:color w:val="000000" w:themeColor="text1"/>
          <w:sz w:val="20"/>
          <w:szCs w:val="20"/>
        </w:rPr>
        <w:t>re.tendacn.com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0E1490" w:rsidP="00575630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 w:rsidRPr="00CE4432">
        <w:rPr>
          <w:rFonts w:ascii="Arial" w:hAnsi="Arial" w:cs="Arial"/>
          <w:noProof/>
          <w:bdr w:val="single" w:sz="4" w:space="0" w:color="auto"/>
        </w:rPr>
        <w:drawing>
          <wp:inline distT="0" distB="0" distL="0" distR="0">
            <wp:extent cx="5000625" cy="771525"/>
            <wp:effectExtent l="19050" t="19050" r="28575" b="28575"/>
            <wp:docPr id="21" name="图片 21" descr="未命名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未命名 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715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67031" w:rsidRDefault="006D44AA" w:rsidP="00575630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</w:t>
      </w:r>
      <w:r w:rsidR="0074606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B13B0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1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00100" w:rsidRDefault="00200100" w:rsidP="00575630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200100" w:rsidRDefault="000E1490" w:rsidP="00575630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2183D">
        <w:rPr>
          <w:rFonts w:ascii="Arial" w:hAnsi="Arial" w:cs="Arial"/>
          <w:noProof/>
        </w:rPr>
        <w:drawing>
          <wp:inline distT="0" distB="0" distL="0" distR="0">
            <wp:extent cx="4676775" cy="1866900"/>
            <wp:effectExtent l="19050" t="19050" r="28575" b="190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66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6BCE" w:rsidRDefault="00286BCE" w:rsidP="00575630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:rsidR="00286BCE" w:rsidRDefault="00286BCE" w:rsidP="00575630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</w:p>
    <w:p w:rsidR="0018094C" w:rsidRDefault="0018094C" w:rsidP="00575630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18094C">
        <w:rPr>
          <w:rFonts w:ascii="Verdana" w:hAnsi="Verdana" w:hint="eastAsia"/>
          <w:color w:val="000000" w:themeColor="text1"/>
          <w:sz w:val="20"/>
          <w:szCs w:val="20"/>
        </w:rPr>
        <w:t>If</w:t>
      </w:r>
      <w:r w:rsidRPr="0018094C">
        <w:rPr>
          <w:rFonts w:ascii="Verdana" w:hAnsi="Verdana"/>
          <w:color w:val="000000" w:themeColor="text1"/>
          <w:sz w:val="20"/>
          <w:szCs w:val="20"/>
        </w:rPr>
        <w:t xml:space="preserve"> you still can’t login the management page of A300 with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re.tendacn.com </w:t>
      </w:r>
      <w:r w:rsidRPr="0018094C">
        <w:rPr>
          <w:rFonts w:ascii="Verdana" w:hAnsi="Verdana"/>
          <w:color w:val="000000" w:themeColor="text1"/>
          <w:sz w:val="20"/>
          <w:szCs w:val="20"/>
        </w:rPr>
        <w:t xml:space="preserve">after </w:t>
      </w:r>
      <w:r>
        <w:rPr>
          <w:rFonts w:ascii="Verdana" w:hAnsi="Verdana"/>
          <w:color w:val="000000" w:themeColor="text1"/>
          <w:sz w:val="20"/>
          <w:szCs w:val="20"/>
        </w:rPr>
        <w:t xml:space="preserve">setting A300 </w:t>
      </w:r>
    </w:p>
    <w:p w:rsidR="0018094C" w:rsidRDefault="0018094C" w:rsidP="00217DBA">
      <w:pPr>
        <w:spacing w:beforeLines="50" w:before="156" w:afterLines="50" w:after="156"/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in extender mode</w:t>
      </w:r>
      <w:r>
        <w:rPr>
          <w:rFonts w:ascii="Verdana" w:hAnsi="Verdana" w:hint="eastAsia"/>
          <w:color w:val="000000" w:themeColor="text1"/>
          <w:sz w:val="20"/>
          <w:szCs w:val="20"/>
        </w:rPr>
        <w:t>，</w:t>
      </w:r>
      <w:r>
        <w:rPr>
          <w:rFonts w:ascii="Verdana" w:hAnsi="Verdana"/>
          <w:color w:val="000000" w:themeColor="text1"/>
          <w:sz w:val="20"/>
          <w:szCs w:val="20"/>
        </w:rPr>
        <w:t>please login upper router  to check the IP assigned to A300.</w:t>
      </w:r>
    </w:p>
    <w:p w:rsidR="0018094C" w:rsidRDefault="0018094C" w:rsidP="00217DBA">
      <w:pPr>
        <w:spacing w:beforeLines="50" w:before="156" w:afterLines="50" w:after="156"/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For example, we can find the client list of upper router as follow:</w:t>
      </w: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6609524" cy="5847619"/>
            <wp:effectExtent l="19050" t="19050" r="20320" b="203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345截图2014062711333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524" cy="5847619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8094C" w:rsidRDefault="0018094C" w:rsidP="0018094C">
      <w:pPr>
        <w:spacing w:beforeLines="50" w:before="156" w:afterLines="50" w:after="156"/>
        <w:ind w:firstLine="405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18094C" w:rsidRPr="0018094C" w:rsidRDefault="0018094C" w:rsidP="00C03224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The IP address of  A300 assigned by upper router is 192.168.0.104 </w:t>
      </w:r>
      <w:r>
        <w:rPr>
          <w:rFonts w:ascii="Verdana" w:hAnsi="Verdana" w:hint="eastAsia"/>
          <w:color w:val="000000" w:themeColor="text1"/>
          <w:sz w:val="20"/>
          <w:szCs w:val="20"/>
        </w:rPr>
        <w:t>，</w:t>
      </w:r>
      <w:r w:rsidR="00286BCE">
        <w:rPr>
          <w:rFonts w:ascii="Verdana" w:hAnsi="Verdana"/>
          <w:color w:val="000000" w:themeColor="text1"/>
          <w:sz w:val="20"/>
          <w:szCs w:val="20"/>
        </w:rPr>
        <w:t xml:space="preserve">then </w:t>
      </w:r>
      <w:r>
        <w:rPr>
          <w:rFonts w:ascii="Verdana" w:hAnsi="Verdana"/>
          <w:color w:val="000000" w:themeColor="text1"/>
          <w:sz w:val="20"/>
          <w:szCs w:val="20"/>
        </w:rPr>
        <w:t>we can</w:t>
      </w:r>
      <w:r w:rsidR="00286BCE">
        <w:rPr>
          <w:rFonts w:ascii="Verdana" w:hAnsi="Verdana"/>
          <w:color w:val="000000" w:themeColor="text1"/>
          <w:sz w:val="20"/>
          <w:szCs w:val="20"/>
        </w:rPr>
        <w:t xml:space="preserve"> also</w:t>
      </w:r>
      <w:r>
        <w:rPr>
          <w:rFonts w:ascii="Verdana" w:hAnsi="Verdana"/>
          <w:color w:val="000000" w:themeColor="text1"/>
          <w:sz w:val="20"/>
          <w:szCs w:val="20"/>
        </w:rPr>
        <w:t xml:space="preserve"> login A300 with </w:t>
      </w:r>
      <w:r w:rsidR="00B75542">
        <w:rPr>
          <w:rFonts w:ascii="Verdana" w:hAnsi="Verdana"/>
          <w:color w:val="000000" w:themeColor="text1"/>
          <w:sz w:val="20"/>
          <w:szCs w:val="20"/>
        </w:rPr>
        <w:t>192.168.0.104</w:t>
      </w:r>
    </w:p>
    <w:p w:rsidR="008A63A0" w:rsidRDefault="00286BC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 wp14:anchorId="1B3883A3" wp14:editId="621EB24B">
            <wp:extent cx="4982270" cy="1609950"/>
            <wp:effectExtent l="19050" t="19050" r="8890" b="285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345截图20140627113829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609950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286BCE" w:rsidRPr="00DE5AAA" w:rsidRDefault="00286BC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286BCE" w:rsidRPr="00DE5AAA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22" w:rsidRDefault="00EF1A22" w:rsidP="004F0869">
      <w:r>
        <w:separator/>
      </w:r>
    </w:p>
  </w:endnote>
  <w:endnote w:type="continuationSeparator" w:id="0">
    <w:p w:rsidR="00EF1A22" w:rsidRDefault="00EF1A22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22" w:rsidRDefault="00EF1A22" w:rsidP="004F0869">
      <w:r>
        <w:separator/>
      </w:r>
    </w:p>
  </w:footnote>
  <w:footnote w:type="continuationSeparator" w:id="0">
    <w:p w:rsidR="00EF1A22" w:rsidRDefault="00EF1A22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621E5"/>
    <w:rsid w:val="00070DB5"/>
    <w:rsid w:val="0007388F"/>
    <w:rsid w:val="000905A2"/>
    <w:rsid w:val="000A4BDE"/>
    <w:rsid w:val="000A77E8"/>
    <w:rsid w:val="000D42E8"/>
    <w:rsid w:val="000E1490"/>
    <w:rsid w:val="000E21F0"/>
    <w:rsid w:val="000E7BD0"/>
    <w:rsid w:val="000F0E7C"/>
    <w:rsid w:val="001152F5"/>
    <w:rsid w:val="001302C5"/>
    <w:rsid w:val="001452F8"/>
    <w:rsid w:val="001523C9"/>
    <w:rsid w:val="00167031"/>
    <w:rsid w:val="0018094C"/>
    <w:rsid w:val="0018211D"/>
    <w:rsid w:val="00192533"/>
    <w:rsid w:val="001A6915"/>
    <w:rsid w:val="001A6FD2"/>
    <w:rsid w:val="00200100"/>
    <w:rsid w:val="00217DBA"/>
    <w:rsid w:val="00277A5B"/>
    <w:rsid w:val="00286B5E"/>
    <w:rsid w:val="00286BCE"/>
    <w:rsid w:val="002A3308"/>
    <w:rsid w:val="002C1BA7"/>
    <w:rsid w:val="002D1926"/>
    <w:rsid w:val="002F61D8"/>
    <w:rsid w:val="002F6663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93284"/>
    <w:rsid w:val="003D12F2"/>
    <w:rsid w:val="00402F16"/>
    <w:rsid w:val="004436CA"/>
    <w:rsid w:val="004560BE"/>
    <w:rsid w:val="0046166D"/>
    <w:rsid w:val="00470D54"/>
    <w:rsid w:val="004761F2"/>
    <w:rsid w:val="004C5642"/>
    <w:rsid w:val="004D4B23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C19FF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A63A0"/>
    <w:rsid w:val="008C378D"/>
    <w:rsid w:val="008E3D55"/>
    <w:rsid w:val="00902D58"/>
    <w:rsid w:val="00916840"/>
    <w:rsid w:val="00965F6E"/>
    <w:rsid w:val="00982622"/>
    <w:rsid w:val="00982A66"/>
    <w:rsid w:val="009A3CDB"/>
    <w:rsid w:val="009D02FB"/>
    <w:rsid w:val="009D4110"/>
    <w:rsid w:val="009D5067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B01C91"/>
    <w:rsid w:val="00B03D23"/>
    <w:rsid w:val="00B22EC4"/>
    <w:rsid w:val="00B30AC2"/>
    <w:rsid w:val="00B4343B"/>
    <w:rsid w:val="00B556ED"/>
    <w:rsid w:val="00B611CF"/>
    <w:rsid w:val="00B75542"/>
    <w:rsid w:val="00B80C29"/>
    <w:rsid w:val="00B840C8"/>
    <w:rsid w:val="00B97A73"/>
    <w:rsid w:val="00BE1EF5"/>
    <w:rsid w:val="00C03224"/>
    <w:rsid w:val="00C209A7"/>
    <w:rsid w:val="00C20CD6"/>
    <w:rsid w:val="00C240FA"/>
    <w:rsid w:val="00C35A32"/>
    <w:rsid w:val="00C41F03"/>
    <w:rsid w:val="00C63DEC"/>
    <w:rsid w:val="00C732AA"/>
    <w:rsid w:val="00C81586"/>
    <w:rsid w:val="00C832C1"/>
    <w:rsid w:val="00C867E4"/>
    <w:rsid w:val="00CA7622"/>
    <w:rsid w:val="00CE6D2B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DE67B2"/>
    <w:rsid w:val="00E15C96"/>
    <w:rsid w:val="00E238A7"/>
    <w:rsid w:val="00E51C87"/>
    <w:rsid w:val="00E52E31"/>
    <w:rsid w:val="00E64199"/>
    <w:rsid w:val="00E71838"/>
    <w:rsid w:val="00E76924"/>
    <w:rsid w:val="00E825D2"/>
    <w:rsid w:val="00E932AA"/>
    <w:rsid w:val="00EB0577"/>
    <w:rsid w:val="00EC605A"/>
    <w:rsid w:val="00EC66B2"/>
    <w:rsid w:val="00EC676B"/>
    <w:rsid w:val="00ED24EC"/>
    <w:rsid w:val="00EE55A3"/>
    <w:rsid w:val="00EF1A22"/>
    <w:rsid w:val="00EF1D09"/>
    <w:rsid w:val="00F04886"/>
    <w:rsid w:val="00F176C4"/>
    <w:rsid w:val="00F41791"/>
    <w:rsid w:val="00F469EC"/>
    <w:rsid w:val="00F52A81"/>
    <w:rsid w:val="00F84FEF"/>
    <w:rsid w:val="00F918B0"/>
    <w:rsid w:val="00FA7AD6"/>
    <w:rsid w:val="00FB72A9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tendacn.com/tendacn/Support/show.aspx?articleid=20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endacn.com/tendacn/Support/show.aspx?articleid=2263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1B8A-81A2-47F0-88F9-C2B6D78E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黄晓航</cp:lastModifiedBy>
  <cp:revision>4</cp:revision>
  <dcterms:created xsi:type="dcterms:W3CDTF">2014-06-27T03:48:00Z</dcterms:created>
  <dcterms:modified xsi:type="dcterms:W3CDTF">2014-06-27T07:57:00Z</dcterms:modified>
</cp:coreProperties>
</file>